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F96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吴忠市人民医院东门南侧新能源汽车充电桩建设及充电服务合作运营项目</w:t>
      </w:r>
    </w:p>
    <w:p w14:paraId="10394DB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报名申请表</w:t>
      </w:r>
    </w:p>
    <w:p w14:paraId="3C892E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编号：</w:t>
      </w:r>
      <w:r>
        <w:rPr>
          <w:rFonts w:hint="eastAsia" w:ascii="仿宋" w:hAnsi="仿宋" w:eastAsia="仿宋" w:cs="仿宋"/>
          <w:b/>
          <w:bCs/>
          <w:sz w:val="24"/>
          <w:szCs w:val="24"/>
          <w:lang w:val="en-US" w:eastAsia="zh-CN"/>
        </w:rPr>
        <w:t>NXHN2025013</w:t>
      </w:r>
      <w:r>
        <w:rPr>
          <w:rFonts w:hint="eastAsia" w:ascii="仿宋" w:hAnsi="仿宋" w:eastAsia="仿宋" w:cs="仿宋"/>
          <w:b/>
          <w:bCs/>
          <w:color w:val="000000"/>
          <w:sz w:val="24"/>
          <w:szCs w:val="24"/>
          <w:lang w:val="en-US" w:eastAsia="zh-CN"/>
        </w:rPr>
        <w:t xml:space="preserve">                                   </w:t>
      </w:r>
      <w:bookmarkStart w:id="0" w:name="_GoBack"/>
      <w:bookmarkEnd w:id="0"/>
      <w:r>
        <w:rPr>
          <w:rFonts w:hint="eastAsia" w:ascii="仿宋" w:hAnsi="仿宋" w:eastAsia="仿宋" w:cs="仿宋"/>
          <w:b/>
          <w:bCs/>
          <w:sz w:val="24"/>
          <w:szCs w:val="24"/>
          <w:lang w:val="en-US" w:eastAsia="zh-CN"/>
        </w:rPr>
        <w:t>报名时间：  年   月   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bl>
      <w:tblPr>
        <w:tblStyle w:val="14"/>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3072"/>
        <w:gridCol w:w="1680"/>
        <w:gridCol w:w="538"/>
        <w:gridCol w:w="2267"/>
        <w:gridCol w:w="945"/>
        <w:gridCol w:w="737"/>
      </w:tblGrid>
      <w:tr w14:paraId="5B21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653" w:type="dxa"/>
            <w:gridSpan w:val="2"/>
            <w:vAlign w:val="center"/>
          </w:tcPr>
          <w:p w14:paraId="571C92FA">
            <w:pPr>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供应商名称</w:t>
            </w:r>
            <w:r>
              <w:rPr>
                <w:rFonts w:hint="eastAsia" w:ascii="仿宋" w:hAnsi="仿宋" w:eastAsia="仿宋" w:cs="仿宋"/>
                <w:sz w:val="24"/>
                <w:szCs w:val="24"/>
                <w:lang w:eastAsia="zh-CN"/>
              </w:rPr>
              <w:t>（加盖公章）</w:t>
            </w:r>
          </w:p>
        </w:tc>
        <w:tc>
          <w:tcPr>
            <w:tcW w:w="6167" w:type="dxa"/>
            <w:gridSpan w:val="5"/>
            <w:vAlign w:val="center"/>
          </w:tcPr>
          <w:p w14:paraId="62638FB6">
            <w:pPr>
              <w:spacing w:line="360" w:lineRule="exact"/>
              <w:jc w:val="both"/>
              <w:rPr>
                <w:rFonts w:hint="eastAsia" w:ascii="仿宋" w:hAnsi="仿宋" w:eastAsia="仿宋" w:cs="仿宋"/>
                <w:bCs/>
                <w:sz w:val="24"/>
                <w:szCs w:val="24"/>
                <w:lang w:val="en-US" w:eastAsia="zh-CN"/>
              </w:rPr>
            </w:pPr>
          </w:p>
        </w:tc>
      </w:tr>
      <w:tr w14:paraId="4F13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81" w:type="dxa"/>
            <w:vMerge w:val="restart"/>
            <w:vAlign w:val="center"/>
          </w:tcPr>
          <w:p w14:paraId="69A5B073">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营</w:t>
            </w:r>
          </w:p>
          <w:p w14:paraId="338A4053">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业</w:t>
            </w:r>
          </w:p>
          <w:p w14:paraId="724FF3BE">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执</w:t>
            </w:r>
          </w:p>
          <w:p w14:paraId="5AEDC2F2">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照</w:t>
            </w:r>
          </w:p>
        </w:tc>
        <w:tc>
          <w:tcPr>
            <w:tcW w:w="4752" w:type="dxa"/>
            <w:gridSpan w:val="2"/>
            <w:vAlign w:val="center"/>
          </w:tcPr>
          <w:p w14:paraId="1C6C0504">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注册号：</w:t>
            </w:r>
          </w:p>
        </w:tc>
        <w:tc>
          <w:tcPr>
            <w:tcW w:w="538" w:type="dxa"/>
            <w:vMerge w:val="restart"/>
            <w:vAlign w:val="center"/>
          </w:tcPr>
          <w:p w14:paraId="621D77A8">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投</w:t>
            </w:r>
          </w:p>
          <w:p w14:paraId="2ABF5D6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标</w:t>
            </w:r>
          </w:p>
          <w:p w14:paraId="7CE8C7A2">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报</w:t>
            </w:r>
          </w:p>
          <w:p w14:paraId="3F0A6CDF">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名</w:t>
            </w:r>
          </w:p>
          <w:p w14:paraId="37C8CDD0">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人</w:t>
            </w:r>
          </w:p>
        </w:tc>
        <w:tc>
          <w:tcPr>
            <w:tcW w:w="3949" w:type="dxa"/>
            <w:gridSpan w:val="3"/>
            <w:vAlign w:val="center"/>
          </w:tcPr>
          <w:p w14:paraId="48CA2358">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姓名：</w:t>
            </w:r>
          </w:p>
        </w:tc>
      </w:tr>
      <w:tr w14:paraId="62E7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81" w:type="dxa"/>
            <w:vMerge w:val="continue"/>
            <w:vAlign w:val="center"/>
          </w:tcPr>
          <w:p w14:paraId="0F03B421">
            <w:pPr>
              <w:spacing w:line="360" w:lineRule="exact"/>
              <w:jc w:val="both"/>
              <w:rPr>
                <w:rFonts w:hint="eastAsia" w:ascii="仿宋" w:hAnsi="仿宋" w:eastAsia="仿宋" w:cs="仿宋"/>
                <w:sz w:val="24"/>
                <w:szCs w:val="24"/>
              </w:rPr>
            </w:pPr>
          </w:p>
        </w:tc>
        <w:tc>
          <w:tcPr>
            <w:tcW w:w="4752" w:type="dxa"/>
            <w:gridSpan w:val="2"/>
            <w:vAlign w:val="center"/>
          </w:tcPr>
          <w:p w14:paraId="3BC1BCEC">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营业地址：</w:t>
            </w:r>
          </w:p>
        </w:tc>
        <w:tc>
          <w:tcPr>
            <w:tcW w:w="538" w:type="dxa"/>
            <w:vMerge w:val="continue"/>
            <w:vAlign w:val="center"/>
          </w:tcPr>
          <w:p w14:paraId="336CD22E">
            <w:pPr>
              <w:spacing w:line="360" w:lineRule="exact"/>
              <w:jc w:val="both"/>
              <w:rPr>
                <w:rFonts w:hint="eastAsia" w:ascii="仿宋" w:hAnsi="仿宋" w:eastAsia="仿宋" w:cs="仿宋"/>
                <w:sz w:val="24"/>
                <w:szCs w:val="24"/>
              </w:rPr>
            </w:pPr>
          </w:p>
        </w:tc>
        <w:tc>
          <w:tcPr>
            <w:tcW w:w="3949" w:type="dxa"/>
            <w:gridSpan w:val="3"/>
            <w:vAlign w:val="center"/>
          </w:tcPr>
          <w:p w14:paraId="76D8A5A7">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手机：</w:t>
            </w:r>
          </w:p>
        </w:tc>
      </w:tr>
      <w:tr w14:paraId="70D8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81" w:type="dxa"/>
            <w:vMerge w:val="continue"/>
            <w:vAlign w:val="center"/>
          </w:tcPr>
          <w:p w14:paraId="10E30842">
            <w:pPr>
              <w:spacing w:line="360" w:lineRule="exact"/>
              <w:jc w:val="both"/>
              <w:rPr>
                <w:rFonts w:hint="eastAsia" w:ascii="仿宋" w:hAnsi="仿宋" w:eastAsia="仿宋" w:cs="仿宋"/>
                <w:sz w:val="24"/>
                <w:szCs w:val="24"/>
              </w:rPr>
            </w:pPr>
          </w:p>
        </w:tc>
        <w:tc>
          <w:tcPr>
            <w:tcW w:w="4752" w:type="dxa"/>
            <w:gridSpan w:val="2"/>
            <w:vAlign w:val="center"/>
          </w:tcPr>
          <w:p w14:paraId="749468FE">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注册资本：</w:t>
            </w:r>
          </w:p>
        </w:tc>
        <w:tc>
          <w:tcPr>
            <w:tcW w:w="538" w:type="dxa"/>
            <w:vMerge w:val="continue"/>
            <w:vAlign w:val="center"/>
          </w:tcPr>
          <w:p w14:paraId="75AFD30A">
            <w:pPr>
              <w:spacing w:line="360" w:lineRule="exact"/>
              <w:jc w:val="both"/>
              <w:rPr>
                <w:rFonts w:hint="eastAsia" w:ascii="仿宋" w:hAnsi="仿宋" w:eastAsia="仿宋" w:cs="仿宋"/>
                <w:sz w:val="24"/>
                <w:szCs w:val="24"/>
              </w:rPr>
            </w:pPr>
          </w:p>
        </w:tc>
        <w:tc>
          <w:tcPr>
            <w:tcW w:w="3949" w:type="dxa"/>
            <w:gridSpan w:val="3"/>
            <w:vAlign w:val="center"/>
          </w:tcPr>
          <w:p w14:paraId="06D60C97">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办公电话及传真：</w:t>
            </w:r>
          </w:p>
        </w:tc>
      </w:tr>
      <w:tr w14:paraId="21BB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vMerge w:val="continue"/>
            <w:vAlign w:val="center"/>
          </w:tcPr>
          <w:p w14:paraId="7FF2FF70">
            <w:pPr>
              <w:spacing w:line="360" w:lineRule="exact"/>
              <w:jc w:val="both"/>
              <w:rPr>
                <w:rFonts w:hint="eastAsia" w:ascii="仿宋" w:hAnsi="仿宋" w:eastAsia="仿宋" w:cs="仿宋"/>
                <w:sz w:val="24"/>
                <w:szCs w:val="24"/>
              </w:rPr>
            </w:pPr>
          </w:p>
        </w:tc>
        <w:tc>
          <w:tcPr>
            <w:tcW w:w="4752" w:type="dxa"/>
            <w:gridSpan w:val="2"/>
            <w:vAlign w:val="center"/>
          </w:tcPr>
          <w:p w14:paraId="7CB6045A">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 xml:space="preserve">营业期限： </w:t>
            </w:r>
          </w:p>
        </w:tc>
        <w:tc>
          <w:tcPr>
            <w:tcW w:w="538" w:type="dxa"/>
            <w:vMerge w:val="continue"/>
            <w:vAlign w:val="center"/>
          </w:tcPr>
          <w:p w14:paraId="265DCD7D">
            <w:pPr>
              <w:spacing w:line="360" w:lineRule="exact"/>
              <w:jc w:val="both"/>
              <w:rPr>
                <w:rFonts w:hint="eastAsia" w:ascii="仿宋" w:hAnsi="仿宋" w:eastAsia="仿宋" w:cs="仿宋"/>
                <w:sz w:val="24"/>
                <w:szCs w:val="24"/>
              </w:rPr>
            </w:pPr>
          </w:p>
        </w:tc>
        <w:tc>
          <w:tcPr>
            <w:tcW w:w="3949" w:type="dxa"/>
            <w:gridSpan w:val="3"/>
            <w:vAlign w:val="center"/>
          </w:tcPr>
          <w:p w14:paraId="7333C961">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sz w:val="24"/>
                <w:szCs w:val="24"/>
              </w:rPr>
              <w:t>E-mail：</w:t>
            </w:r>
          </w:p>
        </w:tc>
      </w:tr>
      <w:tr w14:paraId="624A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81" w:type="dxa"/>
            <w:vMerge w:val="continue"/>
            <w:vAlign w:val="center"/>
          </w:tcPr>
          <w:p w14:paraId="6E4473AD">
            <w:pPr>
              <w:spacing w:line="360" w:lineRule="exact"/>
              <w:jc w:val="both"/>
              <w:rPr>
                <w:rFonts w:hint="eastAsia" w:ascii="仿宋" w:hAnsi="仿宋" w:eastAsia="仿宋" w:cs="仿宋"/>
                <w:sz w:val="24"/>
                <w:szCs w:val="24"/>
              </w:rPr>
            </w:pPr>
          </w:p>
        </w:tc>
        <w:tc>
          <w:tcPr>
            <w:tcW w:w="4752" w:type="dxa"/>
            <w:gridSpan w:val="2"/>
            <w:vAlign w:val="center"/>
          </w:tcPr>
          <w:p w14:paraId="60A9E6F8">
            <w:pPr>
              <w:spacing w:line="360" w:lineRule="exact"/>
              <w:jc w:val="both"/>
              <w:rPr>
                <w:rFonts w:hint="eastAsia" w:ascii="仿宋" w:hAnsi="仿宋" w:eastAsia="仿宋" w:cs="仿宋"/>
                <w:bCs/>
                <w:sz w:val="24"/>
                <w:szCs w:val="24"/>
              </w:rPr>
            </w:pPr>
            <w:r>
              <w:rPr>
                <w:rFonts w:hint="eastAsia" w:ascii="仿宋" w:hAnsi="仿宋" w:eastAsia="仿宋" w:cs="仿宋"/>
                <w:bCs/>
                <w:sz w:val="24"/>
                <w:szCs w:val="24"/>
              </w:rPr>
              <w:t>最近年检年度：</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年</w:t>
            </w:r>
          </w:p>
        </w:tc>
        <w:tc>
          <w:tcPr>
            <w:tcW w:w="538" w:type="dxa"/>
            <w:vMerge w:val="continue"/>
            <w:vAlign w:val="center"/>
          </w:tcPr>
          <w:p w14:paraId="2F097E95">
            <w:pPr>
              <w:spacing w:line="360" w:lineRule="exact"/>
              <w:jc w:val="both"/>
              <w:rPr>
                <w:rFonts w:hint="eastAsia" w:ascii="仿宋" w:hAnsi="仿宋" w:eastAsia="仿宋" w:cs="仿宋"/>
                <w:sz w:val="24"/>
                <w:szCs w:val="24"/>
              </w:rPr>
            </w:pPr>
          </w:p>
        </w:tc>
        <w:tc>
          <w:tcPr>
            <w:tcW w:w="3949" w:type="dxa"/>
            <w:gridSpan w:val="3"/>
            <w:vAlign w:val="center"/>
          </w:tcPr>
          <w:p w14:paraId="2779A8EE">
            <w:pPr>
              <w:spacing w:line="3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rPr>
              <w:t>身份证号码：</w:t>
            </w:r>
          </w:p>
        </w:tc>
      </w:tr>
      <w:tr w14:paraId="1650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38" w:type="dxa"/>
            <w:gridSpan w:val="5"/>
            <w:vAlign w:val="center"/>
          </w:tcPr>
          <w:p w14:paraId="424AA7B0">
            <w:pPr>
              <w:spacing w:line="360" w:lineRule="exact"/>
              <w:jc w:val="center"/>
              <w:rPr>
                <w:rFonts w:hint="eastAsia" w:ascii="仿宋" w:hAnsi="仿宋" w:eastAsia="仿宋" w:cs="仿宋"/>
                <w:bCs/>
                <w:sz w:val="24"/>
                <w:szCs w:val="24"/>
              </w:rPr>
            </w:pPr>
            <w:r>
              <w:rPr>
                <w:rFonts w:hint="eastAsia" w:ascii="仿宋" w:hAnsi="仿宋" w:eastAsia="仿宋" w:cs="仿宋"/>
                <w:b/>
                <w:bCs/>
                <w:sz w:val="24"/>
                <w:szCs w:val="24"/>
                <w:lang w:eastAsia="zh-CN"/>
              </w:rPr>
              <w:t>开标现场</w:t>
            </w:r>
            <w:r>
              <w:rPr>
                <w:rFonts w:hint="eastAsia" w:ascii="仿宋" w:hAnsi="仿宋" w:eastAsia="仿宋" w:cs="仿宋"/>
                <w:b/>
                <w:bCs/>
                <w:sz w:val="24"/>
                <w:szCs w:val="24"/>
              </w:rPr>
              <w:t>对</w:t>
            </w:r>
            <w:r>
              <w:rPr>
                <w:rFonts w:hint="eastAsia" w:ascii="仿宋" w:hAnsi="仿宋" w:eastAsia="仿宋" w:cs="仿宋"/>
                <w:b/>
                <w:bCs/>
                <w:sz w:val="24"/>
                <w:szCs w:val="24"/>
                <w:lang w:eastAsia="zh-CN"/>
              </w:rPr>
              <w:t>以下资料进行审核</w:t>
            </w:r>
          </w:p>
        </w:tc>
        <w:tc>
          <w:tcPr>
            <w:tcW w:w="945" w:type="dxa"/>
            <w:vAlign w:val="center"/>
          </w:tcPr>
          <w:p w14:paraId="0CC6B75E">
            <w:pPr>
              <w:spacing w:line="360" w:lineRule="exact"/>
              <w:jc w:val="center"/>
              <w:rPr>
                <w:rFonts w:hint="eastAsia" w:ascii="仿宋" w:hAnsi="仿宋" w:eastAsia="仿宋" w:cs="仿宋"/>
                <w:b/>
                <w:bCs w:val="0"/>
                <w:sz w:val="24"/>
                <w:szCs w:val="24"/>
                <w:u w:val="none"/>
                <w:lang w:eastAsia="zh-CN"/>
              </w:rPr>
            </w:pPr>
            <w:r>
              <w:rPr>
                <w:rFonts w:hint="eastAsia" w:ascii="仿宋" w:hAnsi="仿宋" w:eastAsia="仿宋" w:cs="仿宋"/>
                <w:b/>
                <w:bCs w:val="0"/>
                <w:sz w:val="24"/>
                <w:szCs w:val="24"/>
                <w:u w:val="none"/>
                <w:lang w:eastAsia="zh-CN"/>
              </w:rPr>
              <w:t>是否</w:t>
            </w:r>
          </w:p>
          <w:p w14:paraId="517C3EE6">
            <w:pPr>
              <w:spacing w:line="360" w:lineRule="exact"/>
              <w:jc w:val="center"/>
              <w:rPr>
                <w:rFonts w:hint="eastAsia" w:ascii="仿宋" w:hAnsi="仿宋" w:eastAsia="仿宋" w:cs="仿宋"/>
                <w:b/>
                <w:bCs w:val="0"/>
                <w:sz w:val="24"/>
                <w:szCs w:val="24"/>
                <w:u w:val="none"/>
                <w:lang w:eastAsia="zh-CN"/>
              </w:rPr>
            </w:pPr>
            <w:r>
              <w:rPr>
                <w:rFonts w:hint="eastAsia" w:ascii="仿宋" w:hAnsi="仿宋" w:eastAsia="仿宋" w:cs="仿宋"/>
                <w:b/>
                <w:bCs w:val="0"/>
                <w:sz w:val="24"/>
                <w:szCs w:val="24"/>
                <w:u w:val="none"/>
                <w:lang w:eastAsia="zh-CN"/>
              </w:rPr>
              <w:t>具备</w:t>
            </w:r>
          </w:p>
        </w:tc>
        <w:tc>
          <w:tcPr>
            <w:tcW w:w="737" w:type="dxa"/>
            <w:vAlign w:val="center"/>
          </w:tcPr>
          <w:p w14:paraId="6990D542">
            <w:pPr>
              <w:spacing w:line="360" w:lineRule="exact"/>
              <w:jc w:val="center"/>
              <w:rPr>
                <w:rFonts w:hint="eastAsia" w:ascii="仿宋" w:hAnsi="仿宋" w:eastAsia="仿宋" w:cs="仿宋"/>
                <w:b/>
                <w:bCs w:val="0"/>
                <w:sz w:val="24"/>
                <w:szCs w:val="24"/>
                <w:u w:val="none"/>
              </w:rPr>
            </w:pPr>
            <w:r>
              <w:rPr>
                <w:rFonts w:hint="eastAsia" w:ascii="仿宋" w:hAnsi="仿宋" w:eastAsia="仿宋" w:cs="仿宋"/>
                <w:b/>
                <w:bCs w:val="0"/>
                <w:sz w:val="24"/>
                <w:szCs w:val="24"/>
                <w:u w:val="none"/>
              </w:rPr>
              <w:t>备       注</w:t>
            </w:r>
          </w:p>
        </w:tc>
      </w:tr>
      <w:tr w14:paraId="17CD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81" w:type="dxa"/>
            <w:vAlign w:val="center"/>
          </w:tcPr>
          <w:p w14:paraId="70985B1C">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7557" w:type="dxa"/>
            <w:gridSpan w:val="4"/>
            <w:vAlign w:val="center"/>
          </w:tcPr>
          <w:p w14:paraId="38252266">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Style w:val="17"/>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sz w:val="24"/>
                <w:szCs w:val="24"/>
                <w:shd w:val="clear" w:color="auto" w:fill="FFFFFF"/>
                <w:lang w:val="en-US" w:eastAsia="zh-CN"/>
              </w:rPr>
              <w:t>提供在中华人民共和国境内注册的法人或其他组织的营业执照（或事业单位法人证书，或社会团体法人登记证书），如投标供应商为自然人的需提供自然人身份证；</w:t>
            </w:r>
          </w:p>
        </w:tc>
        <w:tc>
          <w:tcPr>
            <w:tcW w:w="945" w:type="dxa"/>
            <w:vAlign w:val="center"/>
          </w:tcPr>
          <w:p w14:paraId="07A24F87">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111D0AF0">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3DF5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81" w:type="dxa"/>
            <w:vAlign w:val="center"/>
          </w:tcPr>
          <w:p w14:paraId="4DF51B0C">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w:t>
            </w:r>
          </w:p>
        </w:tc>
        <w:tc>
          <w:tcPr>
            <w:tcW w:w="7557" w:type="dxa"/>
            <w:gridSpan w:val="4"/>
            <w:vAlign w:val="center"/>
          </w:tcPr>
          <w:p w14:paraId="4E59B6C6">
            <w:pPr>
              <w:pStyle w:val="18"/>
              <w:keepNext w:val="0"/>
              <w:keepLines w:val="0"/>
              <w:pageBreakBefore w:val="0"/>
              <w:widowControl w:val="0"/>
              <w:tabs>
                <w:tab w:val="left" w:pos="312"/>
              </w:tabs>
              <w:kinsoku/>
              <w:wordWrap/>
              <w:overflowPunct/>
              <w:topLinePunct w:val="0"/>
              <w:autoSpaceDE w:val="0"/>
              <w:autoSpaceDN w:val="0"/>
              <w:bidi w:val="0"/>
              <w:adjustRightInd w:val="0"/>
              <w:snapToGrid/>
              <w:spacing w:line="300" w:lineRule="exact"/>
              <w:jc w:val="both"/>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bidi="ar-SA"/>
              </w:rPr>
              <w:t>法人授权委托书、法定代表人及被授权人身份证（法定代表人直接投标可不提供，但须提供法定代表人身份证）；</w:t>
            </w:r>
          </w:p>
        </w:tc>
        <w:tc>
          <w:tcPr>
            <w:tcW w:w="945" w:type="dxa"/>
            <w:vAlign w:val="center"/>
          </w:tcPr>
          <w:p w14:paraId="262EB0AA">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4C3A7EA6">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4090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81" w:type="dxa"/>
            <w:vAlign w:val="center"/>
          </w:tcPr>
          <w:p w14:paraId="5EEFDADD">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p>
        </w:tc>
        <w:tc>
          <w:tcPr>
            <w:tcW w:w="7557" w:type="dxa"/>
            <w:gridSpan w:val="4"/>
            <w:vAlign w:val="center"/>
          </w:tcPr>
          <w:p w14:paraId="46BC9864">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bidi="ar-SA"/>
              </w:rPr>
              <w:t>提供具有良好商业信誉和健全的财务会计制度的承诺函（或相应证明料）；</w:t>
            </w:r>
          </w:p>
        </w:tc>
        <w:tc>
          <w:tcPr>
            <w:tcW w:w="945" w:type="dxa"/>
            <w:vAlign w:val="center"/>
          </w:tcPr>
          <w:p w14:paraId="27412208">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3039E6D5">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6F8F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81" w:type="dxa"/>
            <w:vAlign w:val="center"/>
          </w:tcPr>
          <w:p w14:paraId="5DA177A0">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w:t>
            </w:r>
          </w:p>
        </w:tc>
        <w:tc>
          <w:tcPr>
            <w:tcW w:w="7557" w:type="dxa"/>
            <w:gridSpan w:val="4"/>
            <w:vAlign w:val="center"/>
          </w:tcPr>
          <w:p w14:paraId="16B3AB02">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bidi="ar-SA"/>
              </w:rPr>
              <w:t>提供具有依法缴纳税收和社会保障资金的良好记录承诺函（或相应证明材料）；</w:t>
            </w:r>
          </w:p>
        </w:tc>
        <w:tc>
          <w:tcPr>
            <w:tcW w:w="945" w:type="dxa"/>
            <w:vAlign w:val="center"/>
          </w:tcPr>
          <w:p w14:paraId="18118C1D">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1DA3CD49">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3A86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81" w:type="dxa"/>
            <w:vAlign w:val="center"/>
          </w:tcPr>
          <w:p w14:paraId="06474FB8">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w:t>
            </w:r>
          </w:p>
        </w:tc>
        <w:tc>
          <w:tcPr>
            <w:tcW w:w="7557" w:type="dxa"/>
            <w:gridSpan w:val="4"/>
            <w:vAlign w:val="center"/>
          </w:tcPr>
          <w:p w14:paraId="31E022D9">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bidi="ar-SA"/>
              </w:rPr>
              <w:t>提供履行合同所必需的设备和专业技术能力承诺函（或相应证明材料）；</w:t>
            </w:r>
          </w:p>
        </w:tc>
        <w:tc>
          <w:tcPr>
            <w:tcW w:w="945" w:type="dxa"/>
            <w:vAlign w:val="center"/>
          </w:tcPr>
          <w:p w14:paraId="1A7B1CE3">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2C3D4335">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788D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81" w:type="dxa"/>
            <w:vAlign w:val="center"/>
          </w:tcPr>
          <w:p w14:paraId="03EA980D">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w:t>
            </w:r>
          </w:p>
        </w:tc>
        <w:tc>
          <w:tcPr>
            <w:tcW w:w="7557" w:type="dxa"/>
            <w:gridSpan w:val="4"/>
            <w:vAlign w:val="center"/>
          </w:tcPr>
          <w:p w14:paraId="53E8076A">
            <w:pPr>
              <w:pStyle w:val="18"/>
              <w:keepNext w:val="0"/>
              <w:keepLines w:val="0"/>
              <w:pageBreakBefore w:val="0"/>
              <w:widowControl w:val="0"/>
              <w:tabs>
                <w:tab w:val="left" w:pos="312"/>
              </w:tabs>
              <w:kinsoku/>
              <w:wordWrap/>
              <w:overflowPunct/>
              <w:topLinePunct w:val="0"/>
              <w:bidi w:val="0"/>
              <w:adjustRightInd w:val="0"/>
              <w:spacing w:line="300" w:lineRule="exact"/>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bidi="ar-SA"/>
              </w:rPr>
              <w:t>提供参加采购活动前三年内在经营活动中没有重大违法记录的承诺函（或相应证明料）；</w:t>
            </w:r>
          </w:p>
        </w:tc>
        <w:tc>
          <w:tcPr>
            <w:tcW w:w="945" w:type="dxa"/>
            <w:vAlign w:val="center"/>
          </w:tcPr>
          <w:p w14:paraId="2872FFE6">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0E0EE5D7">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37B4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81" w:type="dxa"/>
            <w:vAlign w:val="center"/>
          </w:tcPr>
          <w:p w14:paraId="36708307">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w:t>
            </w:r>
          </w:p>
        </w:tc>
        <w:tc>
          <w:tcPr>
            <w:tcW w:w="7557" w:type="dxa"/>
            <w:gridSpan w:val="4"/>
            <w:vAlign w:val="center"/>
          </w:tcPr>
          <w:p w14:paraId="1EA0E580">
            <w:pPr>
              <w:pStyle w:val="18"/>
              <w:keepNext w:val="0"/>
              <w:keepLines w:val="0"/>
              <w:pageBreakBefore w:val="0"/>
              <w:widowControl w:val="0"/>
              <w:tabs>
                <w:tab w:val="left" w:pos="312"/>
              </w:tabs>
              <w:kinsoku/>
              <w:wordWrap/>
              <w:overflowPunct/>
              <w:topLinePunct w:val="0"/>
              <w:bidi w:val="0"/>
              <w:adjustRightInd w:val="0"/>
              <w:spacing w:line="300" w:lineRule="exact"/>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bidi="ar-SA"/>
              </w:rPr>
              <w:t>在提交响应文件截止时间前投标供应商未被列入“信用中国”网站(www.creditchina.gov.cn) 以下任一记录名单之一：①失信被执行人；②重大税收违法案件当事人名单；③政府采购严重违法失信行为。同时，不处于中国政府采购网(www.ccgp.gov.cn)“政府采购严重违法失信行为信息记录”中的禁止参加政府采购活动期间（提供信用查询记录）。实际查询结果以采购人或代理机构于递交响应文件截止日在“信用中国”网站（www.creditchina.gov.cn）及中国政府采购网(www.ccgp.gov.cn)查询结果为准。</w:t>
            </w:r>
          </w:p>
        </w:tc>
        <w:tc>
          <w:tcPr>
            <w:tcW w:w="945" w:type="dxa"/>
            <w:vAlign w:val="center"/>
          </w:tcPr>
          <w:p w14:paraId="79CC37D3">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74074CD8">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1D48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81" w:type="dxa"/>
            <w:vAlign w:val="center"/>
          </w:tcPr>
          <w:p w14:paraId="476CC083">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8</w:t>
            </w:r>
          </w:p>
        </w:tc>
        <w:tc>
          <w:tcPr>
            <w:tcW w:w="7557" w:type="dxa"/>
            <w:gridSpan w:val="4"/>
            <w:vAlign w:val="center"/>
          </w:tcPr>
          <w:p w14:paraId="687C979F">
            <w:pPr>
              <w:pStyle w:val="18"/>
              <w:keepNext w:val="0"/>
              <w:keepLines w:val="0"/>
              <w:pageBreakBefore w:val="0"/>
              <w:widowControl w:val="0"/>
              <w:tabs>
                <w:tab w:val="left" w:pos="312"/>
              </w:tabs>
              <w:kinsoku/>
              <w:wordWrap/>
              <w:overflowPunct/>
              <w:topLinePunct w:val="0"/>
              <w:bidi w:val="0"/>
              <w:adjustRightInd w:val="0"/>
              <w:spacing w:line="300" w:lineRule="exact"/>
              <w:textAlignment w:val="auto"/>
              <w:rPr>
                <w:rFonts w:hint="eastAsia" w:ascii="仿宋" w:hAnsi="仿宋" w:eastAsia="仿宋" w:cs="仿宋"/>
                <w:color w:val="000000"/>
                <w:sz w:val="24"/>
                <w:szCs w:val="24"/>
                <w:shd w:val="clear" w:color="auto" w:fill="FFFFFF"/>
                <w:lang w:val="en-US" w:eastAsia="zh-CN" w:bidi="ar-SA"/>
              </w:rPr>
            </w:pPr>
            <w:r>
              <w:rPr>
                <w:rFonts w:hint="eastAsia" w:ascii="仿宋" w:hAnsi="仿宋" w:eastAsia="仿宋" w:cs="仿宋"/>
                <w:color w:val="000000"/>
                <w:sz w:val="24"/>
                <w:szCs w:val="24"/>
                <w:shd w:val="clear" w:color="auto" w:fill="FFFFFF"/>
                <w:lang w:val="en-US" w:eastAsia="zh-CN"/>
              </w:rPr>
              <w:t>充电桩安装单位应具备</w:t>
            </w:r>
            <w:r>
              <w:rPr>
                <w:rFonts w:hint="eastAsia" w:ascii="仿宋" w:hAnsi="仿宋" w:eastAsia="仿宋" w:cs="仿宋"/>
                <w:color w:val="000000"/>
                <w:sz w:val="24"/>
                <w:szCs w:val="24"/>
                <w:shd w:val="clear" w:color="auto" w:fill="FFFFFF"/>
                <w:lang w:val="en-US" w:eastAsia="zh-Hans"/>
              </w:rPr>
              <w:t>输变电工程专业承包叁级及以上资质或电力工程施工总承包三级及以上资质或机电工程施工总承包三级以上资质</w:t>
            </w:r>
            <w:r>
              <w:rPr>
                <w:rFonts w:hint="eastAsia" w:ascii="仿宋" w:hAnsi="仿宋" w:eastAsia="仿宋" w:cs="仿宋"/>
                <w:color w:val="000000"/>
                <w:sz w:val="24"/>
                <w:szCs w:val="24"/>
                <w:shd w:val="clear" w:color="auto" w:fill="FFFFFF"/>
                <w:lang w:val="en-US" w:eastAsia="zh-CN"/>
              </w:rPr>
              <w:t>，</w:t>
            </w:r>
            <w:r>
              <w:rPr>
                <w:rFonts w:hint="eastAsia" w:ascii="仿宋" w:hAnsi="仿宋" w:eastAsia="仿宋" w:cs="仿宋"/>
                <w:color w:val="000000"/>
                <w:sz w:val="24"/>
                <w:szCs w:val="24"/>
                <w:shd w:val="clear" w:color="auto" w:fill="FFFFFF"/>
                <w:lang w:val="en-US" w:eastAsia="zh-Hans"/>
              </w:rPr>
              <w:t>具备承装（修、试）电力设施许可证</w:t>
            </w:r>
            <w:r>
              <w:rPr>
                <w:rFonts w:hint="eastAsia" w:ascii="仿宋" w:hAnsi="仿宋" w:eastAsia="仿宋" w:cs="仿宋"/>
                <w:color w:val="000000"/>
                <w:sz w:val="24"/>
                <w:szCs w:val="24"/>
                <w:shd w:val="clear" w:color="auto" w:fill="FFFFFF"/>
                <w:lang w:val="en-US" w:eastAsia="zh-CN"/>
              </w:rPr>
              <w:t>五</w:t>
            </w:r>
            <w:r>
              <w:rPr>
                <w:rFonts w:hint="eastAsia" w:ascii="仿宋" w:hAnsi="仿宋" w:eastAsia="仿宋" w:cs="仿宋"/>
                <w:color w:val="000000"/>
                <w:sz w:val="24"/>
                <w:szCs w:val="24"/>
                <w:shd w:val="clear" w:color="auto" w:fill="FFFFFF"/>
                <w:lang w:val="en-US" w:eastAsia="zh-Hans"/>
              </w:rPr>
              <w:t>级</w:t>
            </w:r>
            <w:r>
              <w:rPr>
                <w:rFonts w:hint="eastAsia" w:ascii="仿宋" w:hAnsi="仿宋" w:eastAsia="仿宋" w:cs="仿宋"/>
                <w:color w:val="000000"/>
                <w:sz w:val="24"/>
                <w:szCs w:val="24"/>
                <w:shd w:val="clear" w:color="auto" w:fill="FFFFFF"/>
                <w:lang w:val="en-US" w:eastAsia="zh-CN"/>
              </w:rPr>
              <w:t>以上</w:t>
            </w:r>
            <w:r>
              <w:rPr>
                <w:rFonts w:hint="eastAsia" w:ascii="仿宋" w:hAnsi="仿宋" w:eastAsia="仿宋" w:cs="仿宋"/>
                <w:color w:val="000000"/>
                <w:sz w:val="24"/>
                <w:szCs w:val="24"/>
                <w:shd w:val="clear" w:color="auto" w:fill="FFFFFF"/>
                <w:lang w:val="en-US" w:eastAsia="zh-Hans"/>
              </w:rPr>
              <w:t>资质</w:t>
            </w:r>
            <w:r>
              <w:rPr>
                <w:rFonts w:hint="eastAsia" w:ascii="仿宋" w:hAnsi="仿宋" w:eastAsia="仿宋" w:cs="仿宋"/>
                <w:color w:val="000000"/>
                <w:sz w:val="24"/>
                <w:szCs w:val="24"/>
                <w:shd w:val="clear" w:color="auto" w:fill="FFFFFF"/>
                <w:lang w:val="en-US" w:eastAsia="zh-CN"/>
              </w:rPr>
              <w:t>。</w:t>
            </w:r>
          </w:p>
        </w:tc>
        <w:tc>
          <w:tcPr>
            <w:tcW w:w="945" w:type="dxa"/>
            <w:vAlign w:val="center"/>
          </w:tcPr>
          <w:p w14:paraId="6EBEA288">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c>
          <w:tcPr>
            <w:tcW w:w="737" w:type="dxa"/>
            <w:vAlign w:val="center"/>
          </w:tcPr>
          <w:p w14:paraId="6F2FFA95">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tc>
      </w:tr>
      <w:tr w14:paraId="4B8F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81" w:type="dxa"/>
            <w:vAlign w:val="center"/>
          </w:tcPr>
          <w:p w14:paraId="0302D210">
            <w:pPr>
              <w:keepNext w:val="0"/>
              <w:keepLines w:val="0"/>
              <w:pageBreakBefore w:val="0"/>
              <w:kinsoku/>
              <w:wordWrap/>
              <w:overflowPunct/>
              <w:topLinePunct w:val="0"/>
              <w:bidi w:val="0"/>
              <w:spacing w:line="3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投标承诺</w:t>
            </w:r>
          </w:p>
        </w:tc>
        <w:tc>
          <w:tcPr>
            <w:tcW w:w="9239" w:type="dxa"/>
            <w:gridSpan w:val="6"/>
            <w:vAlign w:val="center"/>
          </w:tcPr>
          <w:p w14:paraId="6B7B506C">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我公司自愿参加此次投标活动，并保证所提供的资料真实有效，决无弄虚作假行为，否则，我公司将承担由此产生的一切后果，并承担由此给采购人及采购代理机构造成的一切损失。</w:t>
            </w:r>
          </w:p>
          <w:p w14:paraId="1DA48B6B">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p w14:paraId="4C5EA580">
            <w:pPr>
              <w:keepNext w:val="0"/>
              <w:keepLines w:val="0"/>
              <w:pageBreakBefore w:val="0"/>
              <w:kinsoku/>
              <w:wordWrap/>
              <w:overflowPunct/>
              <w:topLinePunct w:val="0"/>
              <w:bidi w:val="0"/>
              <w:spacing w:line="300" w:lineRule="exact"/>
              <w:jc w:val="both"/>
              <w:textAlignment w:val="auto"/>
              <w:rPr>
                <w:rFonts w:hint="eastAsia" w:ascii="仿宋" w:hAnsi="仿宋" w:eastAsia="仿宋" w:cs="仿宋"/>
                <w:b w:val="0"/>
                <w:bCs w:val="0"/>
                <w:color w:val="000000"/>
                <w:sz w:val="24"/>
                <w:szCs w:val="24"/>
                <w:lang w:val="en-US" w:eastAsia="zh-CN"/>
              </w:rPr>
            </w:pPr>
          </w:p>
          <w:p w14:paraId="537CB176">
            <w:pPr>
              <w:keepNext w:val="0"/>
              <w:keepLines w:val="0"/>
              <w:pageBreakBefore w:val="0"/>
              <w:kinsoku/>
              <w:wordWrap/>
              <w:overflowPunct/>
              <w:topLinePunct w:val="0"/>
              <w:bidi w:val="0"/>
              <w:spacing w:line="300" w:lineRule="exact"/>
              <w:ind w:firstLine="3360" w:firstLineChars="1400"/>
              <w:jc w:val="both"/>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法定代表人或授权代表（签名）： </w:t>
            </w:r>
          </w:p>
        </w:tc>
      </w:tr>
    </w:tbl>
    <w:p w14:paraId="1095AEA3">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后附：营业执照</w:t>
      </w:r>
    </w:p>
    <w:sectPr>
      <w:headerReference r:id="rId3" w:type="default"/>
      <w:pgSz w:w="11906" w:h="16838"/>
      <w:pgMar w:top="1134" w:right="1134" w:bottom="1134" w:left="1134" w:header="567"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8C49">
    <w:pPr>
      <w:pStyle w:val="10"/>
      <w:pBdr>
        <w:bottom w:val="none" w:color="auto" w:sz="0" w:space="1"/>
      </w:pBdr>
      <w:jc w:val="both"/>
      <w:rPr>
        <w:rFonts w:hint="default" w:ascii="宋体" w:hAnsi="宋体" w:eastAsia="宋体" w:cs="宋体"/>
        <w:b/>
        <w:bCs/>
        <w:sz w:val="16"/>
        <w:szCs w:val="18"/>
        <w:lang w:val="en-US"/>
      </w:rPr>
    </w:pPr>
    <w:r>
      <w:rPr>
        <w:rFonts w:hint="eastAsia" w:ascii="宋体" w:hAnsi="宋体" w:eastAsia="宋体" w:cs="宋体"/>
        <w:b/>
        <w:bCs/>
        <w:sz w:val="16"/>
        <w:szCs w:val="18"/>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YzNiOTY1OTViNTc0ZDg5MGYyNDI3YzQ1MDhiZGIifQ=="/>
  </w:docVars>
  <w:rsids>
    <w:rsidRoot w:val="1C2A169C"/>
    <w:rsid w:val="00467863"/>
    <w:rsid w:val="00DE110C"/>
    <w:rsid w:val="031E0F45"/>
    <w:rsid w:val="03AA3B17"/>
    <w:rsid w:val="03F13E3C"/>
    <w:rsid w:val="042D31E1"/>
    <w:rsid w:val="06B71570"/>
    <w:rsid w:val="078E2B3B"/>
    <w:rsid w:val="08D7152E"/>
    <w:rsid w:val="0B080974"/>
    <w:rsid w:val="0B5C5F86"/>
    <w:rsid w:val="0C542B3A"/>
    <w:rsid w:val="109A2DDF"/>
    <w:rsid w:val="13EE4423"/>
    <w:rsid w:val="147A357D"/>
    <w:rsid w:val="15473319"/>
    <w:rsid w:val="168F672B"/>
    <w:rsid w:val="1B2A211C"/>
    <w:rsid w:val="1B714316"/>
    <w:rsid w:val="1C2A169C"/>
    <w:rsid w:val="1E490202"/>
    <w:rsid w:val="1FD53F3C"/>
    <w:rsid w:val="212C3230"/>
    <w:rsid w:val="24FB62F2"/>
    <w:rsid w:val="252040E5"/>
    <w:rsid w:val="25A019F7"/>
    <w:rsid w:val="26C22E86"/>
    <w:rsid w:val="27226021"/>
    <w:rsid w:val="2AD957B0"/>
    <w:rsid w:val="2BE03D56"/>
    <w:rsid w:val="2C8B20D4"/>
    <w:rsid w:val="2E4C78E1"/>
    <w:rsid w:val="2E787A4B"/>
    <w:rsid w:val="2EAA3CBE"/>
    <w:rsid w:val="2EB23198"/>
    <w:rsid w:val="334A64A3"/>
    <w:rsid w:val="35F83F16"/>
    <w:rsid w:val="376A7081"/>
    <w:rsid w:val="38B76B74"/>
    <w:rsid w:val="3979562C"/>
    <w:rsid w:val="3ACA4F03"/>
    <w:rsid w:val="3B593C20"/>
    <w:rsid w:val="3CAD0034"/>
    <w:rsid w:val="3DA71A21"/>
    <w:rsid w:val="3FDF2C82"/>
    <w:rsid w:val="403523D4"/>
    <w:rsid w:val="40D4413E"/>
    <w:rsid w:val="425A03C6"/>
    <w:rsid w:val="42BE758F"/>
    <w:rsid w:val="45997357"/>
    <w:rsid w:val="45E37313"/>
    <w:rsid w:val="46385F5D"/>
    <w:rsid w:val="468432D2"/>
    <w:rsid w:val="483322E0"/>
    <w:rsid w:val="483F0F42"/>
    <w:rsid w:val="48460974"/>
    <w:rsid w:val="48A203D1"/>
    <w:rsid w:val="48EC0271"/>
    <w:rsid w:val="4DB860B9"/>
    <w:rsid w:val="4E581039"/>
    <w:rsid w:val="546F669B"/>
    <w:rsid w:val="54C144FA"/>
    <w:rsid w:val="54FB1075"/>
    <w:rsid w:val="560B4AD5"/>
    <w:rsid w:val="58F2108F"/>
    <w:rsid w:val="5A13687B"/>
    <w:rsid w:val="5B22752A"/>
    <w:rsid w:val="5C0A7FB6"/>
    <w:rsid w:val="5DD76ED1"/>
    <w:rsid w:val="619C3BB1"/>
    <w:rsid w:val="6309193B"/>
    <w:rsid w:val="67A74D2E"/>
    <w:rsid w:val="69061510"/>
    <w:rsid w:val="69F36887"/>
    <w:rsid w:val="6BB40A23"/>
    <w:rsid w:val="6CFF3017"/>
    <w:rsid w:val="6D061146"/>
    <w:rsid w:val="705A3C8E"/>
    <w:rsid w:val="710A69A7"/>
    <w:rsid w:val="75353613"/>
    <w:rsid w:val="781C34EC"/>
    <w:rsid w:val="78CA6EAC"/>
    <w:rsid w:val="7D767AC6"/>
    <w:rsid w:val="7FBF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rPr>
      <w:rFonts w:ascii="Calibri" w:hAnsi="Calibri" w:eastAsia="宋体" w:cs="Times New Roman"/>
      <w:sz w:val="21"/>
      <w:lang w:val="en-US" w:eastAsia="zh-CN" w:bidi="ar-SA"/>
    </w:rPr>
  </w:style>
  <w:style w:type="paragraph" w:styleId="2">
    <w:name w:val="heading 2"/>
    <w:basedOn w:val="1"/>
    <w:next w:val="1"/>
    <w:semiHidden/>
    <w:unhideWhenUsed/>
    <w:qFormat/>
    <w:uiPriority w:val="0"/>
    <w:pPr>
      <w:keepNext/>
      <w:keepLines/>
      <w:autoSpaceDE w:val="0"/>
      <w:autoSpaceDN w:val="0"/>
      <w:adjustRightInd w:val="0"/>
      <w:spacing w:line="500" w:lineRule="exact"/>
      <w:ind w:firstLine="0" w:firstLineChars="0"/>
      <w:jc w:val="center"/>
      <w:outlineLvl w:val="1"/>
    </w:pPr>
    <w:rPr>
      <w:rFonts w:ascii="Arial" w:hAnsi="Arial" w:eastAsia="宋体"/>
      <w:b/>
      <w:kern w:val="0"/>
      <w:sz w:val="30"/>
      <w:szCs w:val="20"/>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ind w:firstLine="420"/>
      <w:jc w:val="left"/>
      <w:textAlignment w:val="baseline"/>
    </w:pPr>
    <w:rPr>
      <w:rFonts w:eastAsia="楷体_GB2312"/>
      <w:sz w:val="24"/>
    </w:rPr>
  </w:style>
  <w:style w:type="paragraph" w:styleId="5">
    <w:name w:val="Document Map"/>
    <w:basedOn w:val="1"/>
    <w:next w:val="1"/>
    <w:qFormat/>
    <w:uiPriority w:val="0"/>
    <w:pPr>
      <w:shd w:val="clear" w:color="auto" w:fill="000080"/>
    </w:pPr>
  </w:style>
  <w:style w:type="paragraph" w:styleId="6">
    <w:name w:val="Body Text"/>
    <w:basedOn w:val="1"/>
    <w:next w:val="1"/>
    <w:qFormat/>
    <w:uiPriority w:val="0"/>
    <w:pPr>
      <w:jc w:val="left"/>
    </w:pPr>
    <w:rPr>
      <w:rFonts w:ascii="Arial" w:hAnsi="Arial" w:eastAsia="黑体"/>
      <w:b/>
      <w:sz w:val="32"/>
    </w:rPr>
  </w:style>
  <w:style w:type="paragraph" w:styleId="7">
    <w:name w:val="Body Text Indent"/>
    <w:basedOn w:val="1"/>
    <w:qFormat/>
    <w:uiPriority w:val="0"/>
    <w:pPr>
      <w:spacing w:line="360" w:lineRule="auto"/>
      <w:ind w:left="980"/>
    </w:pPr>
    <w:rPr>
      <w:sz w:val="21"/>
    </w:rPr>
  </w:style>
  <w:style w:type="paragraph" w:styleId="8">
    <w:name w:val="Plain Text"/>
    <w:basedOn w:val="1"/>
    <w:next w:val="1"/>
    <w:qFormat/>
    <w:uiPriority w:val="0"/>
    <w:pPr>
      <w:widowControl w:val="0"/>
      <w:jc w:val="both"/>
    </w:pPr>
    <w:rPr>
      <w:rFonts w:ascii="宋体" w:hAnsi="Courier New" w:eastAsia="宋体"/>
      <w:kern w:val="2"/>
      <w:sz w:val="21"/>
      <w:lang w:val="en-US" w:eastAsia="zh-CN" w:bidi="ar-SA"/>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lang w:val="en-US" w:eastAsia="zh-CN" w:bidi="ar-SA"/>
    </w:rPr>
  </w:style>
  <w:style w:type="paragraph" w:styleId="11">
    <w:name w:val="Normal (Web)"/>
    <w:basedOn w:val="1"/>
    <w:qFormat/>
    <w:uiPriority w:val="0"/>
    <w:pPr>
      <w:spacing w:before="100" w:beforeLines="0" w:beforeAutospacing="1" w:after="100" w:afterLines="0" w:afterAutospacing="1"/>
    </w:pPr>
    <w:rPr>
      <w:rFonts w:ascii="宋体" w:hAnsi="宋体" w:cs="宋体"/>
      <w:sz w:val="24"/>
      <w:szCs w:val="24"/>
    </w:rPr>
  </w:style>
  <w:style w:type="paragraph" w:styleId="12">
    <w:name w:val="Title"/>
    <w:basedOn w:val="1"/>
    <w:next w:val="1"/>
    <w:qFormat/>
    <w:uiPriority w:val="0"/>
    <w:pPr>
      <w:widowControl w:val="0"/>
      <w:spacing w:before="240" w:beforeLines="0" w:after="60" w:afterLines="0"/>
      <w:jc w:val="center"/>
      <w:outlineLvl w:val="0"/>
    </w:pPr>
    <w:rPr>
      <w:rFonts w:ascii="Arial" w:hAnsi="Arial" w:cs="Arial"/>
      <w:b/>
      <w:bCs/>
      <w:kern w:val="2"/>
      <w:sz w:val="32"/>
      <w:szCs w:val="32"/>
    </w:rPr>
  </w:style>
  <w:style w:type="paragraph" w:styleId="13">
    <w:name w:val="Body Text First Indent 2"/>
    <w:basedOn w:val="7"/>
    <w:next w:val="1"/>
    <w:qFormat/>
    <w:uiPriority w:val="0"/>
    <w:pPr>
      <w:widowControl w:val="0"/>
      <w:spacing w:after="120" w:afterLines="0" w:line="240" w:lineRule="auto"/>
      <w:ind w:left="420" w:leftChars="200" w:firstLine="420" w:firstLineChars="200"/>
      <w:jc w:val="both"/>
    </w:pPr>
    <w:rPr>
      <w:kern w:val="2"/>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link w:val="1"/>
    <w:qFormat/>
    <w:uiPriority w:val="22"/>
    <w:rPr>
      <w:rFonts w:ascii="Calibri" w:hAnsi="Calibri" w:eastAsia="宋体" w:cs="Times New Roman"/>
      <w:sz w:val="21"/>
      <w:lang w:val="en-US" w:eastAsia="zh-CN" w:bidi="ar-SA"/>
    </w:rPr>
  </w:style>
  <w:style w:type="paragraph" w:customStyle="1" w:styleId="18">
    <w:name w:val="Default"/>
    <w:next w:val="19"/>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明显引用1"/>
    <w:basedOn w:val="1"/>
    <w:next w:val="1"/>
    <w:qFormat/>
    <w:uiPriority w:val="0"/>
    <w:pPr>
      <w:wordWrap w:val="0"/>
      <w:spacing w:before="360" w:after="360"/>
      <w:ind w:left="950" w:right="950"/>
      <w:jc w:val="center"/>
    </w:pPr>
    <w:rPr>
      <w:i/>
    </w:rPr>
  </w:style>
  <w:style w:type="paragraph" w:customStyle="1" w:styleId="2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
    <w:name w:val="标题 2 New New"/>
    <w:basedOn w:val="22"/>
    <w:next w:val="22"/>
    <w:qFormat/>
    <w:uiPriority w:val="0"/>
    <w:pPr>
      <w:keepNext/>
      <w:keepLines/>
      <w:spacing w:before="260" w:beforeLines="0" w:after="260" w:afterLines="0" w:line="416" w:lineRule="auto"/>
      <w:outlineLvl w:val="1"/>
    </w:pPr>
    <w:rPr>
      <w:rFonts w:ascii="Arial" w:hAnsi="Arial" w:eastAsia="黑体"/>
      <w:b/>
      <w:bCs/>
      <w:sz w:val="32"/>
      <w:szCs w:val="32"/>
    </w:rPr>
  </w:style>
  <w:style w:type="paragraph" w:customStyle="1" w:styleId="22">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785</Words>
  <Characters>876</Characters>
  <Lines>0</Lines>
  <Paragraphs>0</Paragraphs>
  <TotalTime>1</TotalTime>
  <ScaleCrop>false</ScaleCrop>
  <LinksUpToDate>false</LinksUpToDate>
  <CharactersWithSpaces>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2018-12-28T07:22:00Z</dcterms:created>
  <dc:creator>Waves4life</dc:creator>
  <cp:lastModifiedBy>Administrator</cp:lastModifiedBy>
  <cp:lastPrinted>2019-01-12T07:31:00Z</cp:lastPrinted>
  <dcterms:modified xsi:type="dcterms:W3CDTF">2025-04-11T07:18:36Z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600C5FDE363C4D239120866E30932B0C</vt:lpwstr>
  </property>
  <property fmtid="{D5CDD505-2E9C-101B-9397-08002B2CF9AE}" pid="4" name="commondata">
    <vt:lpwstr>eyJoZGlkIjoiYmQ4ZjE2N2FiZWQ3Yjg5YmNlNjg5OWE2MTk4M2I5NTIifQ==</vt:lpwstr>
  </property>
  <property fmtid="{D5CDD505-2E9C-101B-9397-08002B2CF9AE}" pid="5" name="KSOTemplateDocerSaveRecord">
    <vt:lpwstr>eyJoZGlkIjoiMjAyYzNiOTY1OTViNTc0ZDg5MGYyNDI3YzQ1MDhiZGIiLCJ1c2VySWQiOiIzMDUxNTk5NTMifQ==</vt:lpwstr>
  </property>
</Properties>
</file>